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7F" w:rsidRPr="00F30895" w:rsidRDefault="00A5437F" w:rsidP="005261B2">
      <w:pPr>
        <w:rPr>
          <w:rFonts w:ascii="標楷體" w:eastAsia="標楷體" w:hAnsi="標楷體" w:cs="楷体"/>
          <w:b/>
          <w:bCs/>
          <w:sz w:val="40"/>
          <w:szCs w:val="40"/>
        </w:rPr>
      </w:pPr>
    </w:p>
    <w:p w:rsidR="00361369" w:rsidRPr="00F30895" w:rsidRDefault="00F30895">
      <w:pPr>
        <w:jc w:val="center"/>
        <w:rPr>
          <w:rFonts w:ascii="標楷體" w:eastAsia="標楷體" w:hAnsi="標楷體" w:cs="楷体"/>
          <w:b/>
          <w:bCs/>
          <w:color w:val="FF0000"/>
          <w:sz w:val="40"/>
          <w:szCs w:val="40"/>
        </w:rPr>
      </w:pPr>
      <w:r w:rsidRPr="00F30895">
        <w:rPr>
          <w:rFonts w:ascii="標楷體" w:eastAsia="標楷體" w:hAnsi="標楷體" w:cs="楷体" w:hint="eastAsia"/>
          <w:b/>
          <w:bCs/>
          <w:color w:val="FF0000"/>
          <w:sz w:val="40"/>
          <w:szCs w:val="40"/>
        </w:rPr>
        <w:t>20</w:t>
      </w:r>
      <w:r w:rsidR="003D1705" w:rsidRPr="00F30895">
        <w:rPr>
          <w:rFonts w:ascii="標楷體" w:eastAsia="標楷體" w:hAnsi="標楷體" w:cs="楷体"/>
          <w:b/>
          <w:bCs/>
          <w:color w:val="FF0000"/>
          <w:sz w:val="40"/>
          <w:szCs w:val="40"/>
        </w:rPr>
        <w:t>23</w:t>
      </w:r>
      <w:r w:rsidRPr="00F30895">
        <w:rPr>
          <w:rFonts w:ascii="標楷體" w:eastAsia="標楷體" w:hAnsi="標楷體" w:cs="楷体" w:hint="eastAsia"/>
          <w:b/>
          <w:bCs/>
          <w:color w:val="FF0000"/>
          <w:sz w:val="40"/>
          <w:szCs w:val="40"/>
        </w:rPr>
        <w:t>年</w:t>
      </w:r>
      <w:r w:rsidR="003D1705" w:rsidRPr="00F30895">
        <w:rPr>
          <w:rFonts w:ascii="標楷體" w:eastAsia="標楷體" w:hAnsi="標楷體" w:cs="楷体" w:hint="eastAsia"/>
          <w:b/>
          <w:bCs/>
          <w:color w:val="FF0000"/>
          <w:sz w:val="40"/>
          <w:szCs w:val="40"/>
        </w:rPr>
        <w:t>台湾</w:t>
      </w:r>
      <w:r w:rsidR="00A92480" w:rsidRPr="00F30895">
        <w:rPr>
          <w:rFonts w:ascii="標楷體" w:eastAsia="標楷體" w:hAnsi="標楷體" w:cs="楷体" w:hint="eastAsia"/>
          <w:b/>
          <w:bCs/>
          <w:color w:val="FF0000"/>
          <w:sz w:val="40"/>
          <w:szCs w:val="40"/>
        </w:rPr>
        <w:t>地区</w:t>
      </w:r>
      <w:r w:rsidR="003D1705" w:rsidRPr="00F30895">
        <w:rPr>
          <w:rFonts w:ascii="標楷體" w:eastAsia="標楷體" w:hAnsi="標楷體" w:cs="楷体" w:hint="eastAsia"/>
          <w:b/>
          <w:bCs/>
          <w:color w:val="FF0000"/>
          <w:sz w:val="40"/>
          <w:szCs w:val="40"/>
        </w:rPr>
        <w:t>大学</w:t>
      </w:r>
      <w:r w:rsidR="00A92480" w:rsidRPr="00F30895">
        <w:rPr>
          <w:rFonts w:ascii="標楷體" w:eastAsia="標楷體" w:hAnsi="標楷體" w:cs="楷体" w:hint="eastAsia"/>
          <w:b/>
          <w:bCs/>
          <w:color w:val="FF0000"/>
          <w:sz w:val="40"/>
          <w:szCs w:val="40"/>
        </w:rPr>
        <w:t>师生</w:t>
      </w:r>
    </w:p>
    <w:p w:rsidR="005261B2" w:rsidRPr="00F30895" w:rsidRDefault="005261B2">
      <w:pPr>
        <w:jc w:val="center"/>
        <w:rPr>
          <w:rFonts w:ascii="標楷體" w:eastAsia="標楷體" w:hAnsi="標楷體" w:cs="楷体"/>
          <w:b/>
          <w:bCs/>
          <w:color w:val="FF0000"/>
          <w:sz w:val="40"/>
          <w:szCs w:val="40"/>
        </w:rPr>
      </w:pPr>
      <w:r w:rsidRPr="00F30895">
        <w:rPr>
          <w:rFonts w:ascii="標楷體" w:eastAsia="標楷體" w:hAnsi="標楷體" w:cs="楷体" w:hint="eastAsia"/>
          <w:b/>
          <w:bCs/>
          <w:color w:val="FF0000"/>
          <w:sz w:val="40"/>
          <w:szCs w:val="40"/>
        </w:rPr>
        <w:t xml:space="preserve">“缘在齐鲁 </w:t>
      </w:r>
      <w:r w:rsidRPr="00F30895">
        <w:rPr>
          <w:rFonts w:ascii="標楷體" w:eastAsia="標楷體" w:hAnsi="標楷體" w:cs="楷体"/>
          <w:b/>
          <w:bCs/>
          <w:color w:val="FF0000"/>
          <w:sz w:val="40"/>
          <w:szCs w:val="40"/>
        </w:rPr>
        <w:t xml:space="preserve"> </w:t>
      </w:r>
      <w:r w:rsidRPr="00F30895">
        <w:rPr>
          <w:rFonts w:ascii="標楷體" w:eastAsia="標楷體" w:hAnsi="標楷體" w:cs="楷体" w:hint="eastAsia"/>
          <w:b/>
          <w:bCs/>
          <w:color w:val="FF0000"/>
          <w:sz w:val="40"/>
          <w:szCs w:val="40"/>
        </w:rPr>
        <w:t>品位山东”沿着胶济铁路看非遗</w:t>
      </w:r>
    </w:p>
    <w:p w:rsidR="00A5437F" w:rsidRPr="00F30895" w:rsidRDefault="005261B2" w:rsidP="005261B2">
      <w:pPr>
        <w:jc w:val="center"/>
        <w:rPr>
          <w:rFonts w:ascii="標楷體" w:eastAsia="標楷體" w:hAnsi="標楷體" w:cs="楷体"/>
          <w:b/>
          <w:bCs/>
          <w:color w:val="FF0000"/>
          <w:sz w:val="40"/>
          <w:szCs w:val="40"/>
        </w:rPr>
      </w:pPr>
      <w:r w:rsidRPr="00F30895">
        <w:rPr>
          <w:rFonts w:ascii="標楷體" w:eastAsia="標楷體" w:hAnsi="標楷體" w:cs="楷体" w:hint="eastAsia"/>
          <w:b/>
          <w:bCs/>
          <w:color w:val="FF0000"/>
          <w:sz w:val="40"/>
          <w:szCs w:val="40"/>
        </w:rPr>
        <w:t>研修活动招生简章</w:t>
      </w:r>
    </w:p>
    <w:p w:rsidR="00A92480" w:rsidRPr="00F30895" w:rsidRDefault="00A92480">
      <w:pPr>
        <w:jc w:val="center"/>
        <w:rPr>
          <w:rFonts w:ascii="標楷體" w:eastAsia="標楷體" w:hAnsi="標楷體" w:cs="楷体"/>
          <w:b/>
          <w:bCs/>
          <w:sz w:val="40"/>
          <w:szCs w:val="40"/>
        </w:rPr>
      </w:pPr>
    </w:p>
    <w:p w:rsidR="00A5437F" w:rsidRPr="00F30895" w:rsidRDefault="005261B2" w:rsidP="006E004F">
      <w:pPr>
        <w:ind w:firstLineChars="200" w:firstLine="560"/>
        <w:rPr>
          <w:rFonts w:ascii="標楷體" w:eastAsia="標楷體" w:hAnsi="標楷體" w:cs="楷体"/>
          <w:sz w:val="28"/>
          <w:szCs w:val="28"/>
        </w:rPr>
      </w:pPr>
      <w:r w:rsidRPr="00F30895">
        <w:rPr>
          <w:rFonts w:ascii="標楷體" w:eastAsia="標楷體" w:hAnsi="標楷體" w:cs="楷体" w:hint="eastAsia"/>
          <w:sz w:val="28"/>
          <w:szCs w:val="28"/>
        </w:rPr>
        <w:t>百年胶济铁路</w:t>
      </w:r>
      <w:r w:rsidR="003B69AA" w:rsidRPr="00F30895">
        <w:rPr>
          <w:rFonts w:ascii="標楷體" w:eastAsia="標楷體" w:hAnsi="標楷體" w:cs="楷体" w:hint="eastAsia"/>
          <w:sz w:val="28"/>
          <w:szCs w:val="28"/>
        </w:rPr>
        <w:t>系山东第一条铁路，</w:t>
      </w:r>
      <w:r w:rsidRPr="00F30895">
        <w:rPr>
          <w:rFonts w:ascii="標楷體" w:eastAsia="標楷體" w:hAnsi="標楷體" w:cs="楷体" w:hint="eastAsia"/>
          <w:sz w:val="28"/>
          <w:szCs w:val="28"/>
        </w:rPr>
        <w:t>贯穿山东省“两纵两横一环双核”</w:t>
      </w:r>
      <w:bookmarkStart w:id="0" w:name="_GoBack"/>
      <w:bookmarkEnd w:id="0"/>
      <w:r w:rsidR="003B69AA" w:rsidRPr="00F30895">
        <w:rPr>
          <w:rFonts w:ascii="標楷體" w:eastAsia="標楷體" w:hAnsi="標楷體" w:cs="楷体" w:hint="eastAsia"/>
          <w:sz w:val="28"/>
          <w:szCs w:val="28"/>
        </w:rPr>
        <w:t>高铁网，沿着胶济铁路，</w:t>
      </w:r>
      <w:r w:rsidR="006E004F" w:rsidRPr="00F30895">
        <w:rPr>
          <w:rFonts w:ascii="標楷體" w:eastAsia="標楷體" w:hAnsi="標楷體" w:cs="楷体" w:hint="eastAsia"/>
          <w:sz w:val="28"/>
          <w:szCs w:val="28"/>
        </w:rPr>
        <w:t>青岛、潍坊、淄博和济南四城的非物质文化遗产资源串珠成链，可领略齐鲁传统文化的灿烂光芒。</w:t>
      </w:r>
      <w:r w:rsidR="00A92480" w:rsidRPr="00F30895">
        <w:rPr>
          <w:rFonts w:ascii="標楷體" w:eastAsia="標楷體" w:hAnsi="標楷體" w:cs="楷体" w:hint="eastAsia"/>
          <w:sz w:val="28"/>
          <w:szCs w:val="28"/>
        </w:rPr>
        <w:t>为促进</w:t>
      </w:r>
      <w:r w:rsidR="006E004F" w:rsidRPr="00F30895">
        <w:rPr>
          <w:rFonts w:ascii="標楷體" w:eastAsia="標楷體" w:hAnsi="標楷體" w:cs="楷体" w:hint="eastAsia"/>
          <w:sz w:val="28"/>
          <w:szCs w:val="28"/>
        </w:rPr>
        <w:t>鲁台</w:t>
      </w:r>
      <w:r w:rsidR="00A92480" w:rsidRPr="00F30895">
        <w:rPr>
          <w:rFonts w:ascii="標楷體" w:eastAsia="標楷體" w:hAnsi="標楷體" w:cs="楷体" w:hint="eastAsia"/>
          <w:sz w:val="28"/>
          <w:szCs w:val="28"/>
        </w:rPr>
        <w:t>大学师生合作交流，让台湾地区师生了解</w:t>
      </w:r>
      <w:r w:rsidR="006E004F" w:rsidRPr="00F30895">
        <w:rPr>
          <w:rFonts w:ascii="標楷體" w:eastAsia="標楷體" w:hAnsi="標楷體" w:cs="楷体" w:hint="eastAsia"/>
          <w:sz w:val="28"/>
          <w:szCs w:val="28"/>
        </w:rPr>
        <w:t>山东</w:t>
      </w:r>
      <w:r w:rsidR="00A92480" w:rsidRPr="00F30895">
        <w:rPr>
          <w:rFonts w:ascii="標楷體" w:eastAsia="標楷體" w:hAnsi="標楷體" w:cs="楷体" w:hint="eastAsia"/>
          <w:sz w:val="28"/>
          <w:szCs w:val="28"/>
        </w:rPr>
        <w:t>，体验</w:t>
      </w:r>
      <w:r w:rsidR="006E004F" w:rsidRPr="00F30895">
        <w:rPr>
          <w:rFonts w:ascii="標楷體" w:eastAsia="標楷體" w:hAnsi="標楷體" w:cs="楷体" w:hint="eastAsia"/>
          <w:sz w:val="28"/>
          <w:szCs w:val="28"/>
        </w:rPr>
        <w:t>齐鲁大地</w:t>
      </w:r>
      <w:r w:rsidR="00A92480" w:rsidRPr="00F30895">
        <w:rPr>
          <w:rFonts w:ascii="標楷體" w:eastAsia="標楷體" w:hAnsi="標楷體" w:cs="楷体" w:hint="eastAsia"/>
          <w:sz w:val="28"/>
          <w:szCs w:val="28"/>
        </w:rPr>
        <w:t>底蕴深厚的文化，能够学有所得，学有所成，增进</w:t>
      </w:r>
      <w:r w:rsidR="006E004F" w:rsidRPr="00F30895">
        <w:rPr>
          <w:rFonts w:ascii="標楷體" w:eastAsia="標楷體" w:hAnsi="標楷體" w:cs="楷体" w:hint="eastAsia"/>
          <w:sz w:val="28"/>
          <w:szCs w:val="28"/>
        </w:rPr>
        <w:t>鲁</w:t>
      </w:r>
      <w:r w:rsidR="00A92480" w:rsidRPr="00F30895">
        <w:rPr>
          <w:rFonts w:ascii="標楷體" w:eastAsia="標楷體" w:hAnsi="標楷體" w:cs="楷体" w:hint="eastAsia"/>
          <w:sz w:val="28"/>
          <w:szCs w:val="28"/>
        </w:rPr>
        <w:t>台两地师生友谊，特举办2</w:t>
      </w:r>
      <w:r w:rsidR="00A92480" w:rsidRPr="00F30895">
        <w:rPr>
          <w:rFonts w:ascii="標楷體" w:eastAsia="標楷體" w:hAnsi="標楷體" w:cs="楷体"/>
          <w:sz w:val="28"/>
          <w:szCs w:val="28"/>
        </w:rPr>
        <w:t>023</w:t>
      </w:r>
      <w:r w:rsidR="00A92480" w:rsidRPr="00F30895">
        <w:rPr>
          <w:rFonts w:ascii="標楷體" w:eastAsia="標楷體" w:hAnsi="標楷體" w:cs="楷体" w:hint="eastAsia"/>
          <w:sz w:val="28"/>
          <w:szCs w:val="28"/>
        </w:rPr>
        <w:t>台湾地区大学师生</w:t>
      </w:r>
      <w:r w:rsidR="006E004F" w:rsidRPr="00F30895">
        <w:rPr>
          <w:rFonts w:ascii="標楷體" w:eastAsia="標楷體" w:hAnsi="標楷體" w:cs="楷体" w:hint="eastAsia"/>
          <w:sz w:val="28"/>
          <w:szCs w:val="28"/>
        </w:rPr>
        <w:t xml:space="preserve">“缘在齐鲁 </w:t>
      </w:r>
      <w:r w:rsidR="006E004F" w:rsidRPr="00F30895">
        <w:rPr>
          <w:rFonts w:ascii="標楷體" w:eastAsia="標楷體" w:hAnsi="標楷體" w:cs="楷体"/>
          <w:sz w:val="28"/>
          <w:szCs w:val="28"/>
        </w:rPr>
        <w:t xml:space="preserve"> </w:t>
      </w:r>
      <w:r w:rsidR="006E004F" w:rsidRPr="00F30895">
        <w:rPr>
          <w:rFonts w:ascii="標楷體" w:eastAsia="標楷體" w:hAnsi="標楷體" w:cs="楷体" w:hint="eastAsia"/>
          <w:sz w:val="28"/>
          <w:szCs w:val="28"/>
        </w:rPr>
        <w:t>品味山东”沿着胶济铁路看非遗研修</w:t>
      </w:r>
      <w:r w:rsidR="00A92480" w:rsidRPr="00F30895">
        <w:rPr>
          <w:rFonts w:ascii="標楷體" w:eastAsia="標楷體" w:hAnsi="標楷體" w:cs="楷体" w:hint="eastAsia"/>
          <w:sz w:val="28"/>
          <w:szCs w:val="28"/>
        </w:rPr>
        <w:t>活动。</w:t>
      </w:r>
    </w:p>
    <w:p w:rsidR="00F6718C" w:rsidRPr="00F30895" w:rsidRDefault="00F6718C" w:rsidP="00A92480">
      <w:pPr>
        <w:ind w:firstLineChars="200" w:firstLine="560"/>
        <w:rPr>
          <w:rFonts w:ascii="標楷體" w:eastAsia="標楷體" w:hAnsi="標楷體" w:cs="楷体"/>
          <w:sz w:val="28"/>
          <w:szCs w:val="28"/>
        </w:rPr>
      </w:pPr>
      <w:r w:rsidRPr="00F30895">
        <w:rPr>
          <w:rFonts w:ascii="標楷體" w:eastAsia="標楷體" w:hAnsi="標楷體" w:cs="楷体" w:hint="eastAsia"/>
          <w:sz w:val="28"/>
          <w:szCs w:val="28"/>
        </w:rPr>
        <w:t>本次活动，台湾地区大学师生只承担往返台湾至青岛的交通费用，落地青岛后费用由接待方青岛滨海学院负责。</w:t>
      </w:r>
    </w:p>
    <w:p w:rsidR="00A5437F" w:rsidRPr="00F30895" w:rsidRDefault="00F30895">
      <w:pPr>
        <w:pStyle w:val="Web"/>
        <w:widowControl/>
        <w:snapToGrid w:val="0"/>
        <w:spacing w:before="156" w:after="156"/>
        <w:jc w:val="left"/>
        <w:rPr>
          <w:rFonts w:ascii="標楷體" w:eastAsia="標楷體" w:hAnsi="標楷體" w:cs="楷体"/>
          <w:bCs/>
          <w:sz w:val="28"/>
          <w:szCs w:val="28"/>
        </w:rPr>
      </w:pPr>
      <w:r w:rsidRPr="00F30895">
        <w:rPr>
          <w:rFonts w:ascii="標楷體" w:eastAsia="標楷體" w:hAnsi="標楷體" w:cs="楷体" w:hint="eastAsia"/>
          <w:bCs/>
          <w:sz w:val="28"/>
          <w:szCs w:val="28"/>
        </w:rPr>
        <w:t>一、</w:t>
      </w:r>
      <w:r w:rsidR="00C67FB5" w:rsidRPr="00F30895">
        <w:rPr>
          <w:rFonts w:ascii="標楷體" w:eastAsia="標楷體" w:hAnsi="標楷體" w:cs="楷体" w:hint="eastAsia"/>
          <w:bCs/>
          <w:sz w:val="28"/>
          <w:szCs w:val="28"/>
        </w:rPr>
        <w:t>活动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说明</w:t>
      </w:r>
    </w:p>
    <w:p w:rsidR="00A5437F" w:rsidRPr="00F30895" w:rsidRDefault="00F30895">
      <w:pPr>
        <w:pStyle w:val="Web"/>
        <w:widowControl/>
        <w:snapToGrid w:val="0"/>
        <w:ind w:firstLine="420"/>
        <w:jc w:val="left"/>
        <w:rPr>
          <w:rFonts w:ascii="標楷體" w:eastAsia="標楷體" w:hAnsi="標楷體" w:cs="楷体"/>
          <w:bCs/>
          <w:color w:val="FF0000"/>
          <w:sz w:val="28"/>
          <w:szCs w:val="28"/>
        </w:rPr>
      </w:pPr>
      <w:r w:rsidRPr="00F30895">
        <w:rPr>
          <w:rFonts w:ascii="標楷體" w:eastAsia="標楷體" w:hAnsi="標楷體" w:cs="楷体" w:hint="eastAsia"/>
          <w:bCs/>
          <w:color w:val="FF0000"/>
          <w:sz w:val="28"/>
          <w:szCs w:val="28"/>
        </w:rPr>
        <w:t>1</w:t>
      </w:r>
      <w:r w:rsidRPr="00F30895">
        <w:rPr>
          <w:rFonts w:ascii="標楷體" w:eastAsia="標楷體" w:hAnsi="標楷體" w:cs="楷体" w:hint="eastAsia"/>
          <w:bCs/>
          <w:color w:val="FF0000"/>
          <w:sz w:val="28"/>
          <w:szCs w:val="28"/>
        </w:rPr>
        <w:t>、</w:t>
      </w:r>
      <w:r w:rsidRPr="00F30895">
        <w:rPr>
          <w:rFonts w:ascii="標楷體" w:eastAsia="標楷體" w:hAnsi="標楷體" w:cs="楷体" w:hint="eastAsia"/>
          <w:bCs/>
          <w:color w:val="FF0000"/>
          <w:sz w:val="28"/>
          <w:szCs w:val="28"/>
        </w:rPr>
        <w:t xml:space="preserve"> </w:t>
      </w:r>
      <w:r w:rsidRPr="00F30895">
        <w:rPr>
          <w:rFonts w:ascii="標楷體" w:eastAsia="標楷體" w:hAnsi="標楷體" w:cs="楷体" w:hint="eastAsia"/>
          <w:bCs/>
          <w:color w:val="FF0000"/>
          <w:sz w:val="28"/>
          <w:szCs w:val="28"/>
        </w:rPr>
        <w:t>活动时间</w:t>
      </w:r>
    </w:p>
    <w:p w:rsidR="00A5437F" w:rsidRPr="00F30895" w:rsidRDefault="00F30895">
      <w:pPr>
        <w:pStyle w:val="Web"/>
        <w:widowControl/>
        <w:snapToGrid w:val="0"/>
        <w:ind w:firstLine="420"/>
        <w:jc w:val="left"/>
        <w:rPr>
          <w:rFonts w:ascii="標楷體" w:eastAsia="標楷體" w:hAnsi="標楷體" w:cs="楷体"/>
          <w:bCs/>
          <w:sz w:val="28"/>
          <w:szCs w:val="28"/>
        </w:rPr>
      </w:pPr>
      <w:r w:rsidRPr="00F30895">
        <w:rPr>
          <w:rFonts w:ascii="標楷體" w:eastAsia="標楷體" w:hAnsi="標楷體" w:cs="楷体" w:hint="eastAsia"/>
          <w:bCs/>
          <w:sz w:val="28"/>
          <w:szCs w:val="28"/>
        </w:rPr>
        <w:t>20</w:t>
      </w:r>
      <w:r w:rsidR="003D1705" w:rsidRPr="00F30895">
        <w:rPr>
          <w:rFonts w:ascii="標楷體" w:eastAsia="標楷體" w:hAnsi="標楷體" w:cs="楷体"/>
          <w:bCs/>
          <w:sz w:val="28"/>
          <w:szCs w:val="28"/>
        </w:rPr>
        <w:t>23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年</w:t>
      </w:r>
      <w:r w:rsidR="003D1705" w:rsidRPr="00F30895">
        <w:rPr>
          <w:rFonts w:ascii="標楷體" w:eastAsia="標楷體" w:hAnsi="標楷體" w:cs="楷体"/>
          <w:bCs/>
          <w:sz w:val="28"/>
          <w:szCs w:val="28"/>
        </w:rPr>
        <w:t>7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月</w:t>
      </w:r>
      <w:r w:rsidR="003D1705" w:rsidRPr="00F30895">
        <w:rPr>
          <w:rFonts w:ascii="標楷體" w:eastAsia="標楷體" w:hAnsi="標楷體" w:cs="楷体"/>
          <w:bCs/>
          <w:sz w:val="28"/>
          <w:szCs w:val="28"/>
        </w:rPr>
        <w:t>2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日至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20</w:t>
      </w:r>
      <w:r w:rsidR="003D1705" w:rsidRPr="00F30895">
        <w:rPr>
          <w:rFonts w:ascii="標楷體" w:eastAsia="標楷體" w:hAnsi="標楷體" w:cs="楷体"/>
          <w:bCs/>
          <w:sz w:val="28"/>
          <w:szCs w:val="28"/>
        </w:rPr>
        <w:t>23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年</w:t>
      </w:r>
      <w:r w:rsidR="003D1705" w:rsidRPr="00F30895">
        <w:rPr>
          <w:rFonts w:ascii="標楷體" w:eastAsia="標楷體" w:hAnsi="標楷體" w:cs="楷体"/>
          <w:bCs/>
          <w:sz w:val="28"/>
          <w:szCs w:val="28"/>
        </w:rPr>
        <w:t>7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月</w:t>
      </w:r>
      <w:r w:rsidR="003D1705" w:rsidRPr="00F30895">
        <w:rPr>
          <w:rFonts w:ascii="標楷體" w:eastAsia="標楷體" w:hAnsi="標楷體" w:cs="楷体" w:hint="eastAsia"/>
          <w:bCs/>
          <w:sz w:val="28"/>
          <w:szCs w:val="28"/>
        </w:rPr>
        <w:t>8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日</w:t>
      </w:r>
    </w:p>
    <w:p w:rsidR="00A5437F" w:rsidRPr="00F30895" w:rsidRDefault="00C67FB5">
      <w:pPr>
        <w:pStyle w:val="Web"/>
        <w:widowControl/>
        <w:snapToGrid w:val="0"/>
        <w:ind w:firstLine="420"/>
        <w:jc w:val="left"/>
        <w:rPr>
          <w:rFonts w:ascii="標楷體" w:eastAsia="標楷體" w:hAnsi="標楷體" w:cs="楷体"/>
          <w:bCs/>
          <w:sz w:val="28"/>
          <w:szCs w:val="28"/>
        </w:rPr>
      </w:pPr>
      <w:r w:rsidRPr="00F30895">
        <w:rPr>
          <w:rFonts w:ascii="標楷體" w:eastAsia="標楷體" w:hAnsi="標楷體" w:cs="楷体" w:hint="eastAsia"/>
          <w:bCs/>
          <w:color w:val="FF0000"/>
          <w:sz w:val="28"/>
          <w:szCs w:val="28"/>
        </w:rPr>
        <w:t>2、活动形式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：课堂教学和参访、体验相结合。</w:t>
      </w:r>
    </w:p>
    <w:p w:rsidR="00A5437F" w:rsidRPr="00F30895" w:rsidRDefault="00C67FB5">
      <w:pPr>
        <w:pStyle w:val="Web"/>
        <w:widowControl/>
        <w:snapToGrid w:val="0"/>
        <w:ind w:firstLine="420"/>
        <w:jc w:val="left"/>
        <w:rPr>
          <w:rFonts w:ascii="標楷體" w:eastAsia="標楷體" w:hAnsi="標楷體" w:cs="楷体"/>
          <w:bCs/>
          <w:sz w:val="28"/>
          <w:szCs w:val="28"/>
        </w:rPr>
      </w:pPr>
      <w:r w:rsidRPr="00F30895">
        <w:rPr>
          <w:rFonts w:ascii="標楷體" w:eastAsia="標楷體" w:hAnsi="標楷體" w:cs="楷体"/>
          <w:bCs/>
          <w:color w:val="FF0000"/>
          <w:sz w:val="28"/>
          <w:szCs w:val="28"/>
        </w:rPr>
        <w:t>3</w:t>
      </w:r>
      <w:r w:rsidRPr="00F30895">
        <w:rPr>
          <w:rFonts w:ascii="標楷體" w:eastAsia="標楷體" w:hAnsi="標楷體" w:cs="楷体" w:hint="eastAsia"/>
          <w:bCs/>
          <w:color w:val="FF0000"/>
          <w:sz w:val="28"/>
          <w:szCs w:val="28"/>
        </w:rPr>
        <w:t>、 课堂教学内容</w:t>
      </w:r>
      <w:bookmarkStart w:id="1" w:name="_Hlk134945270"/>
      <w:r w:rsidRPr="00F30895">
        <w:rPr>
          <w:rFonts w:ascii="標楷體" w:eastAsia="標楷體" w:hAnsi="標楷體" w:cs="楷体" w:hint="eastAsia"/>
          <w:bCs/>
          <w:color w:val="404040" w:themeColor="text1" w:themeTint="BF"/>
          <w:sz w:val="28"/>
          <w:szCs w:val="28"/>
        </w:rPr>
        <w:t>（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根据实际日程安排，会有调整）</w:t>
      </w:r>
      <w:bookmarkEnd w:id="1"/>
    </w:p>
    <w:p w:rsidR="00A5437F" w:rsidRPr="00F30895" w:rsidRDefault="00F30895">
      <w:pPr>
        <w:pStyle w:val="Web"/>
        <w:widowControl/>
        <w:snapToGrid w:val="0"/>
        <w:ind w:firstLine="420"/>
        <w:jc w:val="left"/>
        <w:rPr>
          <w:rFonts w:ascii="標楷體" w:eastAsia="標楷體" w:hAnsi="標楷體" w:cs="楷体"/>
          <w:bCs/>
          <w:sz w:val="28"/>
          <w:szCs w:val="28"/>
        </w:rPr>
      </w:pPr>
      <w:r w:rsidRPr="00F30895">
        <w:rPr>
          <w:rFonts w:ascii="標楷體" w:eastAsia="標楷體" w:hAnsi="標楷體" w:cs="楷体" w:hint="eastAsia"/>
          <w:bCs/>
          <w:sz w:val="28"/>
          <w:szCs w:val="28"/>
        </w:rPr>
        <w:t>太极拳、剪纸、制陶等传统技艺为主；还有民俗文化、商学、管理、市场营销</w:t>
      </w:r>
      <w:r w:rsidR="00C67FB5" w:rsidRPr="00F30895">
        <w:rPr>
          <w:rFonts w:ascii="標楷體" w:eastAsia="標楷體" w:hAnsi="標楷體" w:cs="楷体" w:hint="eastAsia"/>
          <w:bCs/>
          <w:sz w:val="28"/>
          <w:szCs w:val="28"/>
        </w:rPr>
        <w:t>、中医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等讲座。</w:t>
      </w:r>
    </w:p>
    <w:p w:rsidR="00CC17BC" w:rsidRPr="00F30895" w:rsidRDefault="00C67FB5" w:rsidP="00CC17BC">
      <w:pPr>
        <w:pStyle w:val="Web"/>
        <w:widowControl/>
        <w:snapToGrid w:val="0"/>
        <w:ind w:firstLine="420"/>
        <w:jc w:val="left"/>
        <w:rPr>
          <w:rFonts w:ascii="標楷體" w:eastAsia="標楷體" w:hAnsi="標楷體" w:cs="楷体"/>
          <w:bCs/>
          <w:color w:val="FF0000"/>
          <w:sz w:val="28"/>
          <w:szCs w:val="28"/>
        </w:rPr>
      </w:pPr>
      <w:r w:rsidRPr="00F30895">
        <w:rPr>
          <w:rFonts w:ascii="標楷體" w:eastAsia="標楷體" w:hAnsi="標楷體" w:cs="楷体"/>
          <w:bCs/>
          <w:color w:val="FF0000"/>
          <w:sz w:val="28"/>
          <w:szCs w:val="28"/>
        </w:rPr>
        <w:t>4</w:t>
      </w:r>
      <w:r w:rsidRPr="00F30895">
        <w:rPr>
          <w:rFonts w:ascii="標楷體" w:eastAsia="標楷體" w:hAnsi="標楷體" w:cs="楷体" w:hint="eastAsia"/>
          <w:bCs/>
          <w:color w:val="FF0000"/>
          <w:sz w:val="28"/>
          <w:szCs w:val="28"/>
        </w:rPr>
        <w:t>、拟日程安排（根据实际日程安排，会有调整）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5528"/>
        <w:gridCol w:w="901"/>
      </w:tblGrid>
      <w:tr w:rsidR="00CC17BC" w:rsidRPr="00F30895" w:rsidTr="006C4972">
        <w:tc>
          <w:tcPr>
            <w:tcW w:w="1101" w:type="dxa"/>
          </w:tcPr>
          <w:p w:rsidR="00CC17BC" w:rsidRPr="00F30895" w:rsidRDefault="00CC17BC" w:rsidP="00CC17B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992" w:type="dxa"/>
          </w:tcPr>
          <w:p w:rsidR="00CC17BC" w:rsidRPr="00F30895" w:rsidRDefault="00CC17BC" w:rsidP="00CC17B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t>城市</w:t>
            </w:r>
          </w:p>
        </w:tc>
        <w:tc>
          <w:tcPr>
            <w:tcW w:w="5528" w:type="dxa"/>
          </w:tcPr>
          <w:p w:rsidR="00CC17BC" w:rsidRPr="00F30895" w:rsidRDefault="00CC17BC" w:rsidP="00CC17B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t>行程内容</w:t>
            </w:r>
          </w:p>
        </w:tc>
        <w:tc>
          <w:tcPr>
            <w:tcW w:w="901" w:type="dxa"/>
          </w:tcPr>
          <w:p w:rsidR="00CC17BC" w:rsidRPr="00F30895" w:rsidRDefault="00CC17BC" w:rsidP="00CC17B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t>住宿</w:t>
            </w:r>
          </w:p>
        </w:tc>
      </w:tr>
      <w:tr w:rsidR="00CC17BC" w:rsidRPr="00F30895" w:rsidTr="006C4972">
        <w:tc>
          <w:tcPr>
            <w:tcW w:w="1101" w:type="dxa"/>
          </w:tcPr>
          <w:p w:rsidR="00CC17BC" w:rsidRPr="00F30895" w:rsidRDefault="00CC17BC" w:rsidP="00CC17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t>第一天</w:t>
            </w:r>
          </w:p>
        </w:tc>
        <w:tc>
          <w:tcPr>
            <w:tcW w:w="992" w:type="dxa"/>
          </w:tcPr>
          <w:p w:rsidR="00CC17BC" w:rsidRPr="00F30895" w:rsidRDefault="00CC17BC" w:rsidP="00CC17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t>青岛</w:t>
            </w:r>
          </w:p>
        </w:tc>
        <w:tc>
          <w:tcPr>
            <w:tcW w:w="5528" w:type="dxa"/>
          </w:tcPr>
          <w:p w:rsidR="00CC17BC" w:rsidRPr="00F30895" w:rsidRDefault="00CC17BC" w:rsidP="00CC17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t>学员报到</w:t>
            </w:r>
          </w:p>
        </w:tc>
        <w:tc>
          <w:tcPr>
            <w:tcW w:w="901" w:type="dxa"/>
          </w:tcPr>
          <w:p w:rsidR="00CC17BC" w:rsidRPr="00F30895" w:rsidRDefault="00CC17BC" w:rsidP="00CC17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t>青岛</w:t>
            </w:r>
          </w:p>
        </w:tc>
      </w:tr>
      <w:tr w:rsidR="00CC17BC" w:rsidRPr="00F30895" w:rsidTr="006C4972">
        <w:tc>
          <w:tcPr>
            <w:tcW w:w="1101" w:type="dxa"/>
          </w:tcPr>
          <w:p w:rsidR="00CC17BC" w:rsidRPr="00F30895" w:rsidRDefault="00CC17BC" w:rsidP="00CC17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t>第二天</w:t>
            </w:r>
          </w:p>
        </w:tc>
        <w:tc>
          <w:tcPr>
            <w:tcW w:w="992" w:type="dxa"/>
          </w:tcPr>
          <w:p w:rsidR="00CC17BC" w:rsidRPr="00F30895" w:rsidRDefault="00CC17BC" w:rsidP="00CC17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t>青岛</w:t>
            </w:r>
          </w:p>
        </w:tc>
        <w:tc>
          <w:tcPr>
            <w:tcW w:w="5528" w:type="dxa"/>
          </w:tcPr>
          <w:p w:rsidR="00CC17BC" w:rsidRPr="00F30895" w:rsidRDefault="00CC17BC" w:rsidP="00CC17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t>启动仪式、青岛火车站、胶济铁路青岛博物馆、中山路、栈桥、青岛邮轮母港、青岛港自动化码头、国学文化讲座</w:t>
            </w:r>
          </w:p>
        </w:tc>
        <w:tc>
          <w:tcPr>
            <w:tcW w:w="901" w:type="dxa"/>
          </w:tcPr>
          <w:p w:rsidR="00CC17BC" w:rsidRPr="00F30895" w:rsidRDefault="00CC17BC" w:rsidP="00CC17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t>青岛</w:t>
            </w:r>
          </w:p>
        </w:tc>
      </w:tr>
      <w:tr w:rsidR="00CC17BC" w:rsidRPr="00F30895" w:rsidTr="006C4972">
        <w:tc>
          <w:tcPr>
            <w:tcW w:w="1101" w:type="dxa"/>
          </w:tcPr>
          <w:p w:rsidR="00CC17BC" w:rsidRPr="00F30895" w:rsidRDefault="00CC17BC" w:rsidP="00CC17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第三天</w:t>
            </w:r>
          </w:p>
        </w:tc>
        <w:tc>
          <w:tcPr>
            <w:tcW w:w="992" w:type="dxa"/>
          </w:tcPr>
          <w:p w:rsidR="00CC17BC" w:rsidRPr="00F30895" w:rsidRDefault="00CC17BC" w:rsidP="00CC17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t>青岛</w:t>
            </w:r>
          </w:p>
        </w:tc>
        <w:tc>
          <w:tcPr>
            <w:tcW w:w="5528" w:type="dxa"/>
          </w:tcPr>
          <w:p w:rsidR="00CC17BC" w:rsidRPr="00F30895" w:rsidRDefault="00CC17BC" w:rsidP="00CC17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t>中车四方、</w:t>
            </w:r>
            <w:r w:rsidRPr="00F30895">
              <w:rPr>
                <w:rFonts w:ascii="標楷體" w:eastAsia="標楷體" w:hAnsi="標楷體" w:cs="Times New Roman"/>
                <w:sz w:val="28"/>
                <w:szCs w:val="28"/>
              </w:rPr>
              <w:t>胶州市文化馆</w:t>
            </w: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F30895">
              <w:rPr>
                <w:rFonts w:ascii="標楷體" w:eastAsia="標楷體" w:hAnsi="標楷體" w:cs="Times New Roman"/>
                <w:sz w:val="28"/>
                <w:szCs w:val="28"/>
              </w:rPr>
              <w:t>孔子六艺园</w:t>
            </w: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t>、上合示范区</w:t>
            </w:r>
          </w:p>
        </w:tc>
        <w:tc>
          <w:tcPr>
            <w:tcW w:w="901" w:type="dxa"/>
          </w:tcPr>
          <w:p w:rsidR="00CC17BC" w:rsidRPr="00F30895" w:rsidRDefault="00CC17BC" w:rsidP="00CC17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t>青岛</w:t>
            </w:r>
          </w:p>
        </w:tc>
      </w:tr>
      <w:tr w:rsidR="00CC17BC" w:rsidRPr="00F30895" w:rsidTr="006C4972">
        <w:tc>
          <w:tcPr>
            <w:tcW w:w="1101" w:type="dxa"/>
          </w:tcPr>
          <w:p w:rsidR="00CC17BC" w:rsidRPr="00F30895" w:rsidRDefault="00CC17BC" w:rsidP="00CC17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t>第四天</w:t>
            </w:r>
          </w:p>
        </w:tc>
        <w:tc>
          <w:tcPr>
            <w:tcW w:w="992" w:type="dxa"/>
          </w:tcPr>
          <w:p w:rsidR="00CC17BC" w:rsidRPr="00F30895" w:rsidRDefault="00CC17BC" w:rsidP="00CC17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t>潍坊</w:t>
            </w:r>
          </w:p>
        </w:tc>
        <w:tc>
          <w:tcPr>
            <w:tcW w:w="5528" w:type="dxa"/>
          </w:tcPr>
          <w:p w:rsidR="00CC17BC" w:rsidRPr="00F30895" w:rsidRDefault="00CC17BC" w:rsidP="00CC17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t>坊子火车站、杨家埠民俗大观园、风筝博物馆、</w:t>
            </w:r>
            <w:r w:rsidRPr="00F30895">
              <w:rPr>
                <w:rFonts w:ascii="標楷體" w:eastAsia="標楷體" w:hAnsi="標楷體" w:cs="Times New Roman"/>
                <w:sz w:val="28"/>
                <w:szCs w:val="28"/>
              </w:rPr>
              <w:t>青州古城</w:t>
            </w:r>
          </w:p>
        </w:tc>
        <w:tc>
          <w:tcPr>
            <w:tcW w:w="901" w:type="dxa"/>
          </w:tcPr>
          <w:p w:rsidR="00CC17BC" w:rsidRPr="00F30895" w:rsidRDefault="00CC17BC" w:rsidP="00CC17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t>青州</w:t>
            </w:r>
          </w:p>
        </w:tc>
      </w:tr>
      <w:tr w:rsidR="00CC17BC" w:rsidRPr="00F30895" w:rsidTr="006C4972">
        <w:tc>
          <w:tcPr>
            <w:tcW w:w="1101" w:type="dxa"/>
          </w:tcPr>
          <w:p w:rsidR="00CC17BC" w:rsidRPr="00F30895" w:rsidRDefault="00CC17BC" w:rsidP="00CC17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t>第五天</w:t>
            </w:r>
          </w:p>
        </w:tc>
        <w:tc>
          <w:tcPr>
            <w:tcW w:w="992" w:type="dxa"/>
          </w:tcPr>
          <w:p w:rsidR="00CC17BC" w:rsidRPr="00F30895" w:rsidRDefault="00CC17BC" w:rsidP="00CC17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t>淄博</w:t>
            </w:r>
          </w:p>
        </w:tc>
        <w:tc>
          <w:tcPr>
            <w:tcW w:w="5528" w:type="dxa"/>
          </w:tcPr>
          <w:p w:rsidR="00CC17BC" w:rsidRPr="00F30895" w:rsidRDefault="00CC17BC" w:rsidP="00CC17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0895">
              <w:rPr>
                <w:rFonts w:ascii="標楷體" w:eastAsia="標楷體" w:hAnsi="標楷體" w:cs="Times New Roman"/>
                <w:sz w:val="28"/>
                <w:szCs w:val="28"/>
              </w:rPr>
              <w:t>淄博火车站</w:t>
            </w: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t>、山东巧媳妇食品集团齐民要术酱文化产业园、淄博陶瓷琉璃博物馆</w:t>
            </w:r>
          </w:p>
        </w:tc>
        <w:tc>
          <w:tcPr>
            <w:tcW w:w="901" w:type="dxa"/>
          </w:tcPr>
          <w:p w:rsidR="00CC17BC" w:rsidRPr="00F30895" w:rsidRDefault="00CC17BC" w:rsidP="00CC17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t>济南</w:t>
            </w:r>
          </w:p>
        </w:tc>
      </w:tr>
      <w:tr w:rsidR="00CC17BC" w:rsidRPr="00F30895" w:rsidTr="006C4972">
        <w:tc>
          <w:tcPr>
            <w:tcW w:w="1101" w:type="dxa"/>
          </w:tcPr>
          <w:p w:rsidR="00CC17BC" w:rsidRPr="00F30895" w:rsidRDefault="00CC17BC" w:rsidP="00CC17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t>第六天</w:t>
            </w:r>
          </w:p>
        </w:tc>
        <w:tc>
          <w:tcPr>
            <w:tcW w:w="992" w:type="dxa"/>
          </w:tcPr>
          <w:p w:rsidR="00CC17BC" w:rsidRPr="00F30895" w:rsidRDefault="00CC17BC" w:rsidP="00CC17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t>济南</w:t>
            </w:r>
          </w:p>
        </w:tc>
        <w:tc>
          <w:tcPr>
            <w:tcW w:w="5528" w:type="dxa"/>
          </w:tcPr>
          <w:p w:rsidR="00CC17BC" w:rsidRPr="00F30895" w:rsidRDefault="00CC17BC" w:rsidP="00CC17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t>济南火车站、济南府学文庙、山东手造展示体验中心、返回青岛</w:t>
            </w:r>
          </w:p>
        </w:tc>
        <w:tc>
          <w:tcPr>
            <w:tcW w:w="901" w:type="dxa"/>
          </w:tcPr>
          <w:p w:rsidR="00CC17BC" w:rsidRPr="00F30895" w:rsidRDefault="00CC17BC" w:rsidP="00CC17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t>青岛</w:t>
            </w:r>
          </w:p>
        </w:tc>
      </w:tr>
      <w:tr w:rsidR="00CC17BC" w:rsidRPr="00F30895" w:rsidTr="006C4972">
        <w:tc>
          <w:tcPr>
            <w:tcW w:w="1101" w:type="dxa"/>
          </w:tcPr>
          <w:p w:rsidR="00CC17BC" w:rsidRPr="00F30895" w:rsidRDefault="00CC17BC" w:rsidP="00CC17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t>第七天</w:t>
            </w:r>
          </w:p>
        </w:tc>
        <w:tc>
          <w:tcPr>
            <w:tcW w:w="992" w:type="dxa"/>
          </w:tcPr>
          <w:p w:rsidR="00CC17BC" w:rsidRPr="00F30895" w:rsidRDefault="00CC17BC" w:rsidP="00CC17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t>青岛</w:t>
            </w:r>
          </w:p>
        </w:tc>
        <w:tc>
          <w:tcPr>
            <w:tcW w:w="5528" w:type="dxa"/>
          </w:tcPr>
          <w:p w:rsidR="00CC17BC" w:rsidRPr="00F30895" w:rsidRDefault="00CC17BC" w:rsidP="00CC17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0895">
              <w:rPr>
                <w:rFonts w:ascii="標楷體" w:eastAsia="標楷體" w:hAnsi="標楷體" w:cs="Times New Roman" w:hint="eastAsia"/>
                <w:sz w:val="28"/>
                <w:szCs w:val="28"/>
              </w:rPr>
              <w:t>交流座谈、学员送行</w:t>
            </w:r>
          </w:p>
        </w:tc>
        <w:tc>
          <w:tcPr>
            <w:tcW w:w="901" w:type="dxa"/>
          </w:tcPr>
          <w:p w:rsidR="00CC17BC" w:rsidRPr="00F30895" w:rsidRDefault="00CC17BC" w:rsidP="00CC17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C67FB5" w:rsidRPr="00F30895" w:rsidRDefault="00C67FB5" w:rsidP="00CC17BC">
      <w:pPr>
        <w:pStyle w:val="Web"/>
        <w:widowControl/>
        <w:snapToGrid w:val="0"/>
        <w:jc w:val="left"/>
        <w:rPr>
          <w:rFonts w:ascii="標楷體" w:eastAsia="標楷體" w:hAnsi="標楷體" w:cs="楷体"/>
          <w:bCs/>
          <w:sz w:val="28"/>
          <w:szCs w:val="28"/>
        </w:rPr>
      </w:pPr>
    </w:p>
    <w:p w:rsidR="00A5437F" w:rsidRPr="00F30895" w:rsidRDefault="0047124E" w:rsidP="00F6718C">
      <w:pPr>
        <w:pStyle w:val="Web"/>
        <w:widowControl/>
        <w:snapToGrid w:val="0"/>
        <w:ind w:firstLine="420"/>
        <w:jc w:val="left"/>
        <w:rPr>
          <w:rFonts w:ascii="標楷體" w:eastAsia="標楷體" w:hAnsi="標楷體" w:cs="楷体"/>
          <w:bCs/>
          <w:color w:val="FF0000"/>
          <w:sz w:val="28"/>
          <w:szCs w:val="28"/>
        </w:rPr>
      </w:pPr>
      <w:r w:rsidRPr="00F30895">
        <w:rPr>
          <w:rFonts w:ascii="標楷體" w:eastAsia="標楷體" w:hAnsi="標楷體" w:cs="楷体" w:hint="eastAsia"/>
          <w:bCs/>
          <w:color w:val="FF0000"/>
          <w:sz w:val="28"/>
          <w:szCs w:val="28"/>
        </w:rPr>
        <w:t>5、食宿安排</w:t>
      </w:r>
    </w:p>
    <w:p w:rsidR="00A5437F" w:rsidRPr="00F30895" w:rsidRDefault="00F30895" w:rsidP="00F6718C">
      <w:pPr>
        <w:pStyle w:val="Web"/>
        <w:widowControl/>
        <w:snapToGrid w:val="0"/>
        <w:ind w:firstLine="420"/>
        <w:jc w:val="left"/>
        <w:rPr>
          <w:rFonts w:ascii="標楷體" w:eastAsia="標楷體" w:hAnsi="標楷體" w:cs="楷体"/>
          <w:bCs/>
          <w:sz w:val="28"/>
          <w:szCs w:val="28"/>
        </w:rPr>
      </w:pPr>
      <w:r w:rsidRPr="00F30895">
        <w:rPr>
          <w:rFonts w:ascii="標楷體" w:eastAsia="標楷體" w:hAnsi="標楷體" w:cs="楷体" w:hint="eastAsia"/>
          <w:bCs/>
          <w:sz w:val="28"/>
          <w:szCs w:val="28"/>
        </w:rPr>
        <w:t>1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、住宿</w:t>
      </w:r>
      <w:r w:rsidR="00FF6EEB" w:rsidRPr="00F30895">
        <w:rPr>
          <w:rFonts w:ascii="標楷體" w:eastAsia="標楷體" w:hAnsi="標楷體" w:cs="楷体" w:hint="eastAsia"/>
          <w:bCs/>
          <w:sz w:val="28"/>
          <w:szCs w:val="28"/>
        </w:rPr>
        <w:t>：</w:t>
      </w:r>
      <w:r w:rsidR="00CC17BC" w:rsidRPr="00F30895">
        <w:rPr>
          <w:rFonts w:ascii="標楷體" w:eastAsia="標楷體" w:hAnsi="標楷體" w:cs="楷体" w:hint="eastAsia"/>
          <w:bCs/>
          <w:sz w:val="28"/>
          <w:szCs w:val="28"/>
        </w:rPr>
        <w:t>青岛：</w:t>
      </w:r>
      <w:r w:rsidR="00FF6EEB" w:rsidRPr="00F30895">
        <w:rPr>
          <w:rFonts w:ascii="標楷體" w:eastAsia="標楷體" w:hAnsi="標楷體" w:cs="楷体" w:hint="eastAsia"/>
          <w:bCs/>
          <w:sz w:val="28"/>
          <w:szCs w:val="28"/>
        </w:rPr>
        <w:t>珠山大饭店（双标间）</w:t>
      </w:r>
    </w:p>
    <w:p w:rsidR="00CC17BC" w:rsidRPr="00F30895" w:rsidRDefault="00CC17BC" w:rsidP="00F6718C">
      <w:pPr>
        <w:pStyle w:val="Web"/>
        <w:widowControl/>
        <w:snapToGrid w:val="0"/>
        <w:ind w:firstLine="420"/>
        <w:jc w:val="left"/>
        <w:rPr>
          <w:rFonts w:ascii="標楷體" w:eastAsia="標楷體" w:hAnsi="標楷體" w:cs="楷体"/>
          <w:bCs/>
          <w:sz w:val="28"/>
          <w:szCs w:val="28"/>
        </w:rPr>
      </w:pPr>
      <w:r w:rsidRPr="00F30895">
        <w:rPr>
          <w:rFonts w:ascii="標楷體" w:eastAsia="標楷體" w:hAnsi="標楷體" w:cs="楷体"/>
          <w:bCs/>
          <w:sz w:val="28"/>
          <w:szCs w:val="28"/>
        </w:rPr>
        <w:t xml:space="preserve">         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青州：</w:t>
      </w:r>
      <w:r w:rsidR="00F76137" w:rsidRPr="00F30895">
        <w:rPr>
          <w:rFonts w:ascii="標楷體" w:eastAsia="標楷體" w:hAnsi="標楷體" w:cs="楷体" w:hint="eastAsia"/>
          <w:bCs/>
          <w:sz w:val="28"/>
          <w:szCs w:val="28"/>
        </w:rPr>
        <w:t>当地特色酒店</w:t>
      </w:r>
    </w:p>
    <w:p w:rsidR="00CC17BC" w:rsidRPr="00F30895" w:rsidRDefault="00CC17BC" w:rsidP="00F6718C">
      <w:pPr>
        <w:pStyle w:val="Web"/>
        <w:widowControl/>
        <w:snapToGrid w:val="0"/>
        <w:ind w:firstLine="420"/>
        <w:jc w:val="left"/>
        <w:rPr>
          <w:rFonts w:ascii="標楷體" w:eastAsia="標楷體" w:hAnsi="標楷體" w:cs="楷体"/>
          <w:bCs/>
          <w:sz w:val="28"/>
          <w:szCs w:val="28"/>
        </w:rPr>
      </w:pPr>
      <w:r w:rsidRPr="00F30895">
        <w:rPr>
          <w:rFonts w:ascii="標楷體" w:eastAsia="標楷體" w:hAnsi="標楷體" w:cs="楷体" w:hint="eastAsia"/>
          <w:bCs/>
          <w:sz w:val="28"/>
          <w:szCs w:val="28"/>
        </w:rPr>
        <w:t xml:space="preserve"> </w:t>
      </w:r>
      <w:r w:rsidRPr="00F30895">
        <w:rPr>
          <w:rFonts w:ascii="標楷體" w:eastAsia="標楷體" w:hAnsi="標楷體" w:cs="楷体"/>
          <w:bCs/>
          <w:sz w:val="28"/>
          <w:szCs w:val="28"/>
        </w:rPr>
        <w:t xml:space="preserve">        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济南：</w:t>
      </w:r>
      <w:r w:rsidR="00F76137" w:rsidRPr="00F30895">
        <w:rPr>
          <w:rFonts w:ascii="標楷體" w:eastAsia="標楷體" w:hAnsi="標楷體" w:cs="楷体" w:hint="eastAsia"/>
          <w:bCs/>
          <w:sz w:val="28"/>
          <w:szCs w:val="28"/>
        </w:rPr>
        <w:t>当地特色酒店</w:t>
      </w:r>
    </w:p>
    <w:p w:rsidR="00A5437F" w:rsidRPr="00F30895" w:rsidRDefault="00F30895" w:rsidP="00F6718C">
      <w:pPr>
        <w:pStyle w:val="Web"/>
        <w:widowControl/>
        <w:snapToGrid w:val="0"/>
        <w:ind w:firstLine="420"/>
        <w:jc w:val="left"/>
        <w:rPr>
          <w:rFonts w:ascii="標楷體" w:eastAsia="標楷體" w:hAnsi="標楷體" w:cs="楷体"/>
          <w:bCs/>
          <w:sz w:val="28"/>
          <w:szCs w:val="28"/>
        </w:rPr>
      </w:pPr>
      <w:r w:rsidRPr="00F30895">
        <w:rPr>
          <w:rFonts w:ascii="標楷體" w:eastAsia="標楷體" w:hAnsi="標楷體" w:cs="楷体" w:hint="eastAsia"/>
          <w:bCs/>
          <w:sz w:val="28"/>
          <w:szCs w:val="28"/>
        </w:rPr>
        <w:t>2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、用餐</w:t>
      </w:r>
      <w:r w:rsidR="00FF6EEB" w:rsidRPr="00F30895">
        <w:rPr>
          <w:rFonts w:ascii="標楷體" w:eastAsia="標楷體" w:hAnsi="標楷體" w:cs="楷体" w:hint="eastAsia"/>
          <w:bCs/>
          <w:sz w:val="28"/>
          <w:szCs w:val="28"/>
        </w:rPr>
        <w:t>：早餐，酒店自助餐</w:t>
      </w:r>
    </w:p>
    <w:p w:rsidR="00A5437F" w:rsidRPr="00F30895" w:rsidRDefault="00FF6EEB" w:rsidP="00F6718C">
      <w:pPr>
        <w:pStyle w:val="Web"/>
        <w:widowControl/>
        <w:snapToGrid w:val="0"/>
        <w:ind w:firstLine="420"/>
        <w:jc w:val="left"/>
        <w:rPr>
          <w:rFonts w:ascii="標楷體" w:eastAsia="標楷體" w:hAnsi="標楷體" w:cs="楷体"/>
          <w:bCs/>
          <w:sz w:val="28"/>
          <w:szCs w:val="28"/>
        </w:rPr>
      </w:pPr>
      <w:r w:rsidRPr="00F30895">
        <w:rPr>
          <w:rFonts w:ascii="標楷體" w:eastAsia="標楷體" w:hAnsi="標楷體" w:cs="楷体" w:hint="eastAsia"/>
          <w:bCs/>
          <w:sz w:val="28"/>
          <w:szCs w:val="28"/>
        </w:rPr>
        <w:t xml:space="preserve"> </w:t>
      </w:r>
      <w:r w:rsidRPr="00F30895">
        <w:rPr>
          <w:rFonts w:ascii="標楷體" w:eastAsia="標楷體" w:hAnsi="標楷體" w:cs="楷体"/>
          <w:bCs/>
          <w:sz w:val="28"/>
          <w:szCs w:val="28"/>
        </w:rPr>
        <w:t xml:space="preserve">  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午、晚餐：当地</w:t>
      </w:r>
      <w:r w:rsidR="00CC17BC" w:rsidRPr="00F30895">
        <w:rPr>
          <w:rFonts w:ascii="標楷體" w:eastAsia="標楷體" w:hAnsi="標楷體" w:cs="楷体" w:hint="eastAsia"/>
          <w:bCs/>
          <w:sz w:val="28"/>
          <w:szCs w:val="28"/>
        </w:rPr>
        <w:t>特色餐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饭店</w:t>
      </w:r>
    </w:p>
    <w:p w:rsidR="00705733" w:rsidRPr="00F30895" w:rsidRDefault="00705733" w:rsidP="00F6718C">
      <w:pPr>
        <w:pStyle w:val="Web"/>
        <w:widowControl/>
        <w:snapToGrid w:val="0"/>
        <w:ind w:firstLine="420"/>
        <w:jc w:val="left"/>
        <w:rPr>
          <w:rFonts w:ascii="標楷體" w:eastAsia="標楷體" w:hAnsi="標楷體" w:cs="楷体"/>
          <w:bCs/>
          <w:color w:val="FF0000"/>
          <w:sz w:val="28"/>
          <w:szCs w:val="28"/>
        </w:rPr>
      </w:pPr>
      <w:r w:rsidRPr="00F30895">
        <w:rPr>
          <w:rFonts w:ascii="標楷體" w:eastAsia="標楷體" w:hAnsi="標楷體" w:cs="楷体" w:hint="eastAsia"/>
          <w:bCs/>
          <w:color w:val="FF0000"/>
          <w:sz w:val="28"/>
          <w:szCs w:val="28"/>
        </w:rPr>
        <w:t>6、研学营人数</w:t>
      </w:r>
    </w:p>
    <w:p w:rsidR="00CC17BC" w:rsidRPr="00F30895" w:rsidRDefault="00705733" w:rsidP="00F76137">
      <w:pPr>
        <w:pStyle w:val="Web"/>
        <w:widowControl/>
        <w:snapToGrid w:val="0"/>
        <w:ind w:firstLine="420"/>
        <w:jc w:val="left"/>
        <w:rPr>
          <w:rFonts w:ascii="標楷體" w:eastAsia="標楷體" w:hAnsi="標楷體" w:cs="楷体"/>
          <w:bCs/>
          <w:sz w:val="28"/>
          <w:szCs w:val="28"/>
        </w:rPr>
      </w:pPr>
      <w:r w:rsidRPr="00F30895">
        <w:rPr>
          <w:rFonts w:ascii="標楷體" w:eastAsia="標楷體" w:hAnsi="標楷體" w:cs="楷体" w:hint="eastAsia"/>
          <w:bCs/>
          <w:sz w:val="28"/>
          <w:szCs w:val="28"/>
        </w:rPr>
        <w:t xml:space="preserve"> </w:t>
      </w:r>
      <w:r w:rsidRPr="00F30895">
        <w:rPr>
          <w:rFonts w:ascii="標楷體" w:eastAsia="標楷體" w:hAnsi="標楷體" w:cs="楷体"/>
          <w:bCs/>
          <w:sz w:val="28"/>
          <w:szCs w:val="28"/>
        </w:rPr>
        <w:t xml:space="preserve">  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研学营招收限额2</w:t>
      </w:r>
      <w:r w:rsidRPr="00F30895">
        <w:rPr>
          <w:rFonts w:ascii="標楷體" w:eastAsia="標楷體" w:hAnsi="標楷體" w:cs="楷体"/>
          <w:bCs/>
          <w:sz w:val="28"/>
          <w:szCs w:val="28"/>
        </w:rPr>
        <w:t>0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人，按照台湾地区高校报名先后录取，额满为准。</w:t>
      </w:r>
    </w:p>
    <w:p w:rsidR="00A5437F" w:rsidRPr="00F30895" w:rsidRDefault="00705733" w:rsidP="00F6718C">
      <w:pPr>
        <w:pStyle w:val="Web"/>
        <w:widowControl/>
        <w:snapToGrid w:val="0"/>
        <w:ind w:firstLine="420"/>
        <w:jc w:val="left"/>
        <w:rPr>
          <w:rFonts w:ascii="標楷體" w:eastAsia="標楷體" w:hAnsi="標楷體" w:cs="楷体"/>
          <w:bCs/>
          <w:color w:val="FF0000"/>
          <w:sz w:val="28"/>
          <w:szCs w:val="28"/>
        </w:rPr>
      </w:pPr>
      <w:r w:rsidRPr="00F30895">
        <w:rPr>
          <w:rFonts w:ascii="標楷體" w:eastAsia="標楷體" w:hAnsi="標楷體" w:cs="楷体"/>
          <w:bCs/>
          <w:color w:val="FF0000"/>
          <w:sz w:val="28"/>
          <w:szCs w:val="28"/>
        </w:rPr>
        <w:t>7</w:t>
      </w:r>
      <w:r w:rsidRPr="00F30895">
        <w:rPr>
          <w:rFonts w:ascii="標楷體" w:eastAsia="標楷體" w:hAnsi="標楷體" w:cs="楷体" w:hint="eastAsia"/>
          <w:bCs/>
          <w:color w:val="FF0000"/>
          <w:sz w:val="28"/>
          <w:szCs w:val="28"/>
        </w:rPr>
        <w:t>、其他事项</w:t>
      </w:r>
    </w:p>
    <w:p w:rsidR="00A5437F" w:rsidRPr="00F30895" w:rsidRDefault="00F30895" w:rsidP="00F6718C">
      <w:pPr>
        <w:pStyle w:val="Web"/>
        <w:widowControl/>
        <w:snapToGrid w:val="0"/>
        <w:ind w:firstLine="420"/>
        <w:jc w:val="left"/>
        <w:rPr>
          <w:rFonts w:ascii="標楷體" w:eastAsia="標楷體" w:hAnsi="標楷體" w:cs="楷体"/>
          <w:bCs/>
          <w:sz w:val="28"/>
          <w:szCs w:val="28"/>
        </w:rPr>
      </w:pPr>
      <w:r w:rsidRPr="00F30895">
        <w:rPr>
          <w:rFonts w:ascii="標楷體" w:eastAsia="標楷體" w:hAnsi="標楷體" w:cs="楷体" w:hint="eastAsia"/>
          <w:bCs/>
          <w:sz w:val="28"/>
          <w:szCs w:val="28"/>
        </w:rPr>
        <w:t xml:space="preserve"> 1.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报名截止日：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20</w:t>
      </w:r>
      <w:r w:rsidR="00F6718C" w:rsidRPr="00F30895">
        <w:rPr>
          <w:rFonts w:ascii="標楷體" w:eastAsia="標楷體" w:hAnsi="標楷體" w:cs="楷体"/>
          <w:bCs/>
          <w:sz w:val="28"/>
          <w:szCs w:val="28"/>
        </w:rPr>
        <w:t>23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年</w:t>
      </w:r>
      <w:r w:rsidR="00F6718C" w:rsidRPr="00F30895">
        <w:rPr>
          <w:rFonts w:ascii="標楷體" w:eastAsia="標楷體" w:hAnsi="標楷體" w:cs="楷体"/>
          <w:bCs/>
          <w:sz w:val="28"/>
          <w:szCs w:val="28"/>
        </w:rPr>
        <w:t>6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月</w:t>
      </w:r>
      <w:r w:rsidR="00F6718C" w:rsidRPr="00F30895">
        <w:rPr>
          <w:rFonts w:ascii="標楷體" w:eastAsia="標楷體" w:hAnsi="標楷體" w:cs="楷体"/>
          <w:bCs/>
          <w:sz w:val="28"/>
          <w:szCs w:val="28"/>
        </w:rPr>
        <w:t>1</w:t>
      </w:r>
      <w:r w:rsidR="00F76137" w:rsidRPr="00F30895">
        <w:rPr>
          <w:rFonts w:ascii="標楷體" w:eastAsia="標楷體" w:hAnsi="標楷體" w:cs="楷体"/>
          <w:bCs/>
          <w:sz w:val="28"/>
          <w:szCs w:val="28"/>
        </w:rPr>
        <w:t>0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日</w:t>
      </w:r>
    </w:p>
    <w:p w:rsidR="00A5437F" w:rsidRPr="00F30895" w:rsidRDefault="00F30895" w:rsidP="00F6718C">
      <w:pPr>
        <w:pStyle w:val="Web"/>
        <w:widowControl/>
        <w:snapToGrid w:val="0"/>
        <w:ind w:firstLine="420"/>
        <w:jc w:val="left"/>
        <w:rPr>
          <w:rFonts w:ascii="標楷體" w:eastAsia="標楷體" w:hAnsi="標楷體" w:cs="楷体"/>
          <w:bCs/>
          <w:sz w:val="28"/>
          <w:szCs w:val="28"/>
        </w:rPr>
      </w:pPr>
      <w:r w:rsidRPr="00F30895">
        <w:rPr>
          <w:rFonts w:ascii="標楷體" w:eastAsia="標楷體" w:hAnsi="標楷體" w:cs="楷体" w:hint="eastAsia"/>
          <w:bCs/>
          <w:sz w:val="28"/>
          <w:szCs w:val="28"/>
        </w:rPr>
        <w:t xml:space="preserve"> 2.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提交资料：</w:t>
      </w:r>
    </w:p>
    <w:p w:rsidR="00A5437F" w:rsidRPr="00F30895" w:rsidRDefault="00F30895" w:rsidP="00F6718C">
      <w:pPr>
        <w:pStyle w:val="Web"/>
        <w:widowControl/>
        <w:snapToGrid w:val="0"/>
        <w:ind w:firstLine="420"/>
        <w:jc w:val="left"/>
        <w:rPr>
          <w:rFonts w:ascii="標楷體" w:eastAsia="標楷體" w:hAnsi="標楷體" w:cs="楷体"/>
          <w:bCs/>
          <w:sz w:val="28"/>
          <w:szCs w:val="28"/>
        </w:rPr>
      </w:pPr>
      <w:r w:rsidRPr="00F30895">
        <w:rPr>
          <w:rFonts w:ascii="標楷體" w:eastAsia="標楷體" w:hAnsi="標楷體" w:cs="楷体" w:hint="eastAsia"/>
          <w:bCs/>
          <w:sz w:val="28"/>
          <w:szCs w:val="28"/>
        </w:rPr>
        <w:t xml:space="preserve">   </w:t>
      </w:r>
      <w:r w:rsidRPr="00F30895">
        <w:rPr>
          <w:rFonts w:ascii="新細明體" w:eastAsia="新細明體" w:hAnsi="新細明體" w:cs="新細明體" w:hint="eastAsia"/>
          <w:bCs/>
          <w:sz w:val="28"/>
          <w:szCs w:val="28"/>
        </w:rPr>
        <w:t>①</w:t>
      </w:r>
      <w:r w:rsidRPr="00F30895">
        <w:rPr>
          <w:rFonts w:ascii="標楷體" w:eastAsia="標楷體" w:hAnsi="標楷體" w:cs="標楷體" w:hint="eastAsia"/>
          <w:bCs/>
          <w:sz w:val="28"/>
          <w:szCs w:val="28"/>
        </w:rPr>
        <w:t>将学生的报名名单（证件上的姓名、出生年月日、性别</w:t>
      </w:r>
      <w:r w:rsidR="00F6718C" w:rsidRPr="00F30895">
        <w:rPr>
          <w:rFonts w:ascii="標楷體" w:eastAsia="標楷體" w:hAnsi="標楷體" w:cs="楷体" w:hint="eastAsia"/>
          <w:bCs/>
          <w:sz w:val="28"/>
          <w:szCs w:val="28"/>
        </w:rPr>
        <w:t>、派遣大学名称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）</w:t>
      </w:r>
    </w:p>
    <w:p w:rsidR="00A5437F" w:rsidRPr="00F30895" w:rsidRDefault="00F30895" w:rsidP="00F6718C">
      <w:pPr>
        <w:pStyle w:val="Web"/>
        <w:widowControl/>
        <w:snapToGrid w:val="0"/>
        <w:ind w:firstLine="420"/>
        <w:jc w:val="left"/>
        <w:rPr>
          <w:rFonts w:ascii="標楷體" w:eastAsia="標楷體" w:hAnsi="標楷體" w:cs="楷体"/>
          <w:bCs/>
          <w:sz w:val="28"/>
          <w:szCs w:val="28"/>
        </w:rPr>
      </w:pPr>
      <w:r w:rsidRPr="00F30895">
        <w:rPr>
          <w:rFonts w:ascii="標楷體" w:eastAsia="標楷體" w:hAnsi="標楷體" w:cs="楷体" w:hint="eastAsia"/>
          <w:bCs/>
          <w:sz w:val="28"/>
          <w:szCs w:val="28"/>
        </w:rPr>
        <w:t xml:space="preserve">   </w:t>
      </w:r>
      <w:r w:rsidRPr="00F30895">
        <w:rPr>
          <w:rFonts w:ascii="新細明體" w:eastAsia="新細明體" w:hAnsi="新細明體" w:cs="新細明體" w:hint="eastAsia"/>
          <w:bCs/>
          <w:sz w:val="28"/>
          <w:szCs w:val="28"/>
        </w:rPr>
        <w:t>②</w:t>
      </w:r>
      <w:r w:rsidRPr="00F30895">
        <w:rPr>
          <w:rFonts w:ascii="標楷體" w:eastAsia="標楷體" w:hAnsi="標楷體" w:cs="標楷體" w:hint="eastAsia"/>
          <w:bCs/>
          <w:sz w:val="28"/>
          <w:szCs w:val="28"/>
        </w:rPr>
        <w:t>证件首页的扫描件</w:t>
      </w:r>
    </w:p>
    <w:p w:rsidR="00A5437F" w:rsidRPr="00F30895" w:rsidRDefault="00F30895" w:rsidP="00F6718C">
      <w:pPr>
        <w:pStyle w:val="Web"/>
        <w:widowControl/>
        <w:snapToGrid w:val="0"/>
        <w:ind w:firstLine="420"/>
        <w:jc w:val="left"/>
        <w:rPr>
          <w:rFonts w:ascii="標楷體" w:eastAsia="標楷體" w:hAnsi="標楷體" w:cs="楷体"/>
          <w:bCs/>
          <w:sz w:val="28"/>
          <w:szCs w:val="28"/>
        </w:rPr>
      </w:pPr>
      <w:r w:rsidRPr="00F30895">
        <w:rPr>
          <w:rFonts w:ascii="標楷體" w:eastAsia="標楷體" w:hAnsi="標楷體" w:cs="楷体" w:hint="eastAsia"/>
          <w:bCs/>
          <w:sz w:val="28"/>
          <w:szCs w:val="28"/>
        </w:rPr>
        <w:t xml:space="preserve">   </w:t>
      </w:r>
      <w:r w:rsidRPr="00F30895">
        <w:rPr>
          <w:rFonts w:ascii="新細明體" w:eastAsia="新細明體" w:hAnsi="新細明體" w:cs="新細明體" w:hint="eastAsia"/>
          <w:bCs/>
          <w:sz w:val="28"/>
          <w:szCs w:val="28"/>
        </w:rPr>
        <w:t>③</w:t>
      </w:r>
      <w:r w:rsidRPr="00F30895">
        <w:rPr>
          <w:rFonts w:ascii="標楷體" w:eastAsia="標楷體" w:hAnsi="標楷體" w:cs="標楷體" w:hint="eastAsia"/>
          <w:bCs/>
          <w:sz w:val="28"/>
          <w:szCs w:val="28"/>
        </w:rPr>
        <w:t>照片（</w:t>
      </w:r>
      <w:r w:rsidR="001A0F65" w:rsidRPr="00F30895">
        <w:rPr>
          <w:rFonts w:ascii="標楷體" w:eastAsia="標楷體" w:hAnsi="標楷體" w:cs="楷体" w:hint="eastAsia"/>
          <w:bCs/>
          <w:sz w:val="28"/>
          <w:szCs w:val="28"/>
        </w:rPr>
        <w:t>两寸，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两张），来校报到时携带。</w:t>
      </w:r>
    </w:p>
    <w:p w:rsidR="00A5437F" w:rsidRPr="00F30895" w:rsidRDefault="00F30895" w:rsidP="00F6718C">
      <w:pPr>
        <w:pStyle w:val="Web"/>
        <w:widowControl/>
        <w:snapToGrid w:val="0"/>
        <w:ind w:firstLine="420"/>
        <w:jc w:val="left"/>
        <w:rPr>
          <w:rFonts w:ascii="標楷體" w:eastAsia="標楷體" w:hAnsi="標楷體" w:cs="楷体"/>
          <w:bCs/>
          <w:sz w:val="28"/>
          <w:szCs w:val="28"/>
        </w:rPr>
      </w:pPr>
      <w:r w:rsidRPr="00F30895">
        <w:rPr>
          <w:rFonts w:ascii="標楷體" w:eastAsia="標楷體" w:hAnsi="標楷體" w:cs="楷体" w:hint="eastAsia"/>
          <w:bCs/>
          <w:sz w:val="28"/>
          <w:szCs w:val="28"/>
        </w:rPr>
        <w:t>购买机票或</w:t>
      </w:r>
      <w:r w:rsidR="001A0F65" w:rsidRPr="00F30895">
        <w:rPr>
          <w:rFonts w:ascii="標楷體" w:eastAsia="標楷體" w:hAnsi="標楷體" w:cs="楷体" w:hint="eastAsia"/>
          <w:bCs/>
          <w:sz w:val="28"/>
          <w:szCs w:val="28"/>
        </w:rPr>
        <w:t>大陆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动车后，通知我校，我校安排接机</w:t>
      </w:r>
      <w:r w:rsidR="00F6718C" w:rsidRPr="00F30895">
        <w:rPr>
          <w:rFonts w:ascii="標楷體" w:eastAsia="標楷體" w:hAnsi="標楷體" w:cs="楷体" w:hint="eastAsia"/>
          <w:bCs/>
          <w:sz w:val="28"/>
          <w:szCs w:val="28"/>
        </w:rPr>
        <w:t>、接站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。</w:t>
      </w:r>
    </w:p>
    <w:p w:rsidR="00A5437F" w:rsidRPr="00F30895" w:rsidRDefault="00F30895" w:rsidP="00F6718C">
      <w:pPr>
        <w:pStyle w:val="Web"/>
        <w:widowControl/>
        <w:snapToGrid w:val="0"/>
        <w:ind w:firstLine="420"/>
        <w:jc w:val="left"/>
        <w:rPr>
          <w:rFonts w:ascii="標楷體" w:eastAsia="標楷體" w:hAnsi="標楷體" w:cs="楷体"/>
          <w:bCs/>
          <w:sz w:val="28"/>
          <w:szCs w:val="28"/>
        </w:rPr>
      </w:pPr>
      <w:r w:rsidRPr="00F30895">
        <w:rPr>
          <w:rFonts w:ascii="標楷體" w:eastAsia="標楷體" w:hAnsi="標楷體" w:cs="楷体" w:hint="eastAsia"/>
          <w:bCs/>
          <w:sz w:val="28"/>
          <w:szCs w:val="28"/>
        </w:rPr>
        <w:t>五、联系方法</w:t>
      </w:r>
    </w:p>
    <w:p w:rsidR="00A5437F" w:rsidRPr="00F30895" w:rsidRDefault="00F30895" w:rsidP="00F6718C">
      <w:pPr>
        <w:pStyle w:val="Web"/>
        <w:widowControl/>
        <w:snapToGrid w:val="0"/>
        <w:ind w:firstLine="420"/>
        <w:jc w:val="left"/>
        <w:rPr>
          <w:rFonts w:ascii="標楷體" w:eastAsia="標楷體" w:hAnsi="標楷體" w:cs="楷体"/>
          <w:bCs/>
          <w:sz w:val="28"/>
          <w:szCs w:val="28"/>
        </w:rPr>
      </w:pPr>
      <w:r w:rsidRPr="00F30895">
        <w:rPr>
          <w:rFonts w:ascii="標楷體" w:eastAsia="標楷體" w:hAnsi="標楷體" w:cs="楷体" w:hint="eastAsia"/>
          <w:bCs/>
          <w:sz w:val="28"/>
          <w:szCs w:val="28"/>
        </w:rPr>
        <w:t>中国山东省青岛市开发区嘉陵江西路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425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号</w:t>
      </w:r>
    </w:p>
    <w:p w:rsidR="00A5437F" w:rsidRPr="00F30895" w:rsidRDefault="00F30895" w:rsidP="00F6718C">
      <w:pPr>
        <w:pStyle w:val="Web"/>
        <w:widowControl/>
        <w:snapToGrid w:val="0"/>
        <w:ind w:firstLine="420"/>
        <w:jc w:val="left"/>
        <w:rPr>
          <w:rFonts w:ascii="標楷體" w:eastAsia="標楷體" w:hAnsi="標楷體" w:cs="楷体"/>
          <w:bCs/>
          <w:sz w:val="28"/>
          <w:szCs w:val="28"/>
        </w:rPr>
      </w:pPr>
      <w:r w:rsidRPr="00F30895">
        <w:rPr>
          <w:rFonts w:ascii="標楷體" w:eastAsia="標楷體" w:hAnsi="標楷體" w:cs="楷体" w:hint="eastAsia"/>
          <w:bCs/>
          <w:sz w:val="28"/>
          <w:szCs w:val="28"/>
        </w:rPr>
        <w:t>青岛滨海学院</w:t>
      </w:r>
      <w:r w:rsidR="00F6718C" w:rsidRPr="00F30895">
        <w:rPr>
          <w:rFonts w:ascii="標楷體" w:eastAsia="標楷體" w:hAnsi="標楷體" w:cs="楷体" w:hint="eastAsia"/>
          <w:bCs/>
          <w:sz w:val="28"/>
          <w:szCs w:val="28"/>
        </w:rPr>
        <w:t>台港澳事务办公室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 xml:space="preserve">   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乔世葆</w:t>
      </w:r>
    </w:p>
    <w:p w:rsidR="00A5437F" w:rsidRPr="00F30895" w:rsidRDefault="00F30895" w:rsidP="00F6718C">
      <w:pPr>
        <w:pStyle w:val="Web"/>
        <w:widowControl/>
        <w:snapToGrid w:val="0"/>
        <w:ind w:firstLine="420"/>
        <w:jc w:val="left"/>
        <w:rPr>
          <w:rFonts w:ascii="標楷體" w:eastAsia="標楷體" w:hAnsi="標楷體" w:cs="楷体"/>
          <w:bCs/>
          <w:sz w:val="28"/>
          <w:szCs w:val="28"/>
        </w:rPr>
      </w:pPr>
      <w:r w:rsidRPr="00F30895">
        <w:rPr>
          <w:rFonts w:ascii="標楷體" w:eastAsia="標楷體" w:hAnsi="標楷體" w:cs="楷体" w:hint="eastAsia"/>
          <w:bCs/>
          <w:sz w:val="28"/>
          <w:szCs w:val="28"/>
        </w:rPr>
        <w:t>电话：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+86-532-86728000</w:t>
      </w:r>
    </w:p>
    <w:p w:rsidR="00A5437F" w:rsidRPr="00F30895" w:rsidRDefault="00F30895" w:rsidP="00F6718C">
      <w:pPr>
        <w:pStyle w:val="Web"/>
        <w:widowControl/>
        <w:snapToGrid w:val="0"/>
        <w:ind w:firstLine="420"/>
        <w:jc w:val="left"/>
        <w:rPr>
          <w:rFonts w:ascii="標楷體" w:eastAsia="標楷體" w:hAnsi="標楷體" w:cs="楷体"/>
          <w:bCs/>
          <w:sz w:val="28"/>
          <w:szCs w:val="28"/>
        </w:rPr>
      </w:pPr>
      <w:r w:rsidRPr="00F30895">
        <w:rPr>
          <w:rFonts w:ascii="標楷體" w:eastAsia="標楷體" w:hAnsi="標楷體" w:cs="楷体" w:hint="eastAsia"/>
          <w:bCs/>
          <w:sz w:val="28"/>
          <w:szCs w:val="28"/>
        </w:rPr>
        <w:t>手机：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 xml:space="preserve"> 0086-15376799200</w:t>
      </w:r>
    </w:p>
    <w:p w:rsidR="00A5437F" w:rsidRPr="00F30895" w:rsidRDefault="00F30895" w:rsidP="00F6718C">
      <w:pPr>
        <w:pStyle w:val="Web"/>
        <w:widowControl/>
        <w:snapToGrid w:val="0"/>
        <w:ind w:firstLine="420"/>
        <w:jc w:val="left"/>
        <w:rPr>
          <w:rFonts w:ascii="標楷體" w:eastAsia="標楷體" w:hAnsi="標楷體" w:cs="楷体"/>
          <w:bCs/>
          <w:sz w:val="28"/>
          <w:szCs w:val="28"/>
        </w:rPr>
      </w:pPr>
      <w:r w:rsidRPr="00F30895">
        <w:rPr>
          <w:rFonts w:ascii="標楷體" w:eastAsia="標楷體" w:hAnsi="標楷體" w:cs="楷体" w:hint="eastAsia"/>
          <w:bCs/>
          <w:sz w:val="28"/>
          <w:szCs w:val="28"/>
        </w:rPr>
        <w:t>邮箱：</w:t>
      </w:r>
      <w:r w:rsidRPr="00F30895">
        <w:rPr>
          <w:rFonts w:ascii="標楷體" w:eastAsia="標楷體" w:hAnsi="標楷體" w:cs="楷体" w:hint="eastAsia"/>
          <w:bCs/>
          <w:sz w:val="28"/>
          <w:szCs w:val="28"/>
        </w:rPr>
        <w:t>819508992@qq.com</w:t>
      </w:r>
    </w:p>
    <w:p w:rsidR="002A22F8" w:rsidRPr="00F30895" w:rsidRDefault="002A22F8" w:rsidP="00F76137">
      <w:pPr>
        <w:pStyle w:val="Web"/>
        <w:widowControl/>
        <w:snapToGrid w:val="0"/>
        <w:jc w:val="left"/>
        <w:rPr>
          <w:rFonts w:ascii="標楷體" w:eastAsia="標楷體" w:hAnsi="標楷體" w:cs="楷体"/>
          <w:bCs/>
          <w:color w:val="00B0F0"/>
          <w:sz w:val="28"/>
          <w:szCs w:val="28"/>
        </w:rPr>
      </w:pPr>
    </w:p>
    <w:sectPr w:rsidR="002A22F8" w:rsidRPr="00F30895"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楷体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4229F"/>
    <w:multiLevelType w:val="hybridMultilevel"/>
    <w:tmpl w:val="D2D84148"/>
    <w:lvl w:ilvl="0" w:tplc="0DE8BF48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1" w15:restartNumberingAfterBreak="0">
    <w:nsid w:val="57E4E5FA"/>
    <w:multiLevelType w:val="singleLevel"/>
    <w:tmpl w:val="57E4E5FA"/>
    <w:lvl w:ilvl="0">
      <w:start w:val="2"/>
      <w:numFmt w:val="chineseCounting"/>
      <w:suff w:val="nothing"/>
      <w:lvlText w:val="%1、"/>
      <w:lvlJc w:val="left"/>
    </w:lvl>
  </w:abstractNum>
  <w:abstractNum w:abstractNumId="2" w15:restartNumberingAfterBreak="0">
    <w:nsid w:val="57E4F0B2"/>
    <w:multiLevelType w:val="singleLevel"/>
    <w:tmpl w:val="57E4F0B2"/>
    <w:lvl w:ilvl="0">
      <w:start w:val="3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CA"/>
    <w:rsid w:val="000C2628"/>
    <w:rsid w:val="000F4435"/>
    <w:rsid w:val="0018320E"/>
    <w:rsid w:val="001A0F65"/>
    <w:rsid w:val="002A22F8"/>
    <w:rsid w:val="002B0CEC"/>
    <w:rsid w:val="002E06EF"/>
    <w:rsid w:val="0033682D"/>
    <w:rsid w:val="00361369"/>
    <w:rsid w:val="00381965"/>
    <w:rsid w:val="003B69AA"/>
    <w:rsid w:val="003C395D"/>
    <w:rsid w:val="003D1705"/>
    <w:rsid w:val="003E25B3"/>
    <w:rsid w:val="004337FC"/>
    <w:rsid w:val="004450CA"/>
    <w:rsid w:val="0047124E"/>
    <w:rsid w:val="004F3C18"/>
    <w:rsid w:val="004F695F"/>
    <w:rsid w:val="00507F54"/>
    <w:rsid w:val="005261B2"/>
    <w:rsid w:val="005757FE"/>
    <w:rsid w:val="005B19F7"/>
    <w:rsid w:val="005F268F"/>
    <w:rsid w:val="0062203B"/>
    <w:rsid w:val="006736D6"/>
    <w:rsid w:val="006E004F"/>
    <w:rsid w:val="00705733"/>
    <w:rsid w:val="00727648"/>
    <w:rsid w:val="00805645"/>
    <w:rsid w:val="00826015"/>
    <w:rsid w:val="00864305"/>
    <w:rsid w:val="008C44E8"/>
    <w:rsid w:val="0091385F"/>
    <w:rsid w:val="009210E7"/>
    <w:rsid w:val="0094711E"/>
    <w:rsid w:val="00953FEF"/>
    <w:rsid w:val="009D1A8F"/>
    <w:rsid w:val="00A171C1"/>
    <w:rsid w:val="00A5437F"/>
    <w:rsid w:val="00A70656"/>
    <w:rsid w:val="00A92480"/>
    <w:rsid w:val="00B14B52"/>
    <w:rsid w:val="00B14DFF"/>
    <w:rsid w:val="00B15544"/>
    <w:rsid w:val="00B16BCA"/>
    <w:rsid w:val="00B27DD7"/>
    <w:rsid w:val="00B80D9B"/>
    <w:rsid w:val="00BA79C8"/>
    <w:rsid w:val="00BD0209"/>
    <w:rsid w:val="00C67FB5"/>
    <w:rsid w:val="00CC17BC"/>
    <w:rsid w:val="00EA1322"/>
    <w:rsid w:val="00EE40C1"/>
    <w:rsid w:val="00F30895"/>
    <w:rsid w:val="00F6718C"/>
    <w:rsid w:val="00F76137"/>
    <w:rsid w:val="00FF6EEB"/>
    <w:rsid w:val="02BC2CC3"/>
    <w:rsid w:val="06634FF8"/>
    <w:rsid w:val="0AD73DCE"/>
    <w:rsid w:val="0CDC6BED"/>
    <w:rsid w:val="0E461933"/>
    <w:rsid w:val="121100FC"/>
    <w:rsid w:val="137D6653"/>
    <w:rsid w:val="14427292"/>
    <w:rsid w:val="195E517B"/>
    <w:rsid w:val="1CF93258"/>
    <w:rsid w:val="1D0F1BCC"/>
    <w:rsid w:val="1F533EE6"/>
    <w:rsid w:val="21FE1108"/>
    <w:rsid w:val="28590F26"/>
    <w:rsid w:val="2BBC6B82"/>
    <w:rsid w:val="2EDC4067"/>
    <w:rsid w:val="34BD16A7"/>
    <w:rsid w:val="3AEB148E"/>
    <w:rsid w:val="3B904091"/>
    <w:rsid w:val="3C4D5050"/>
    <w:rsid w:val="3F8816FD"/>
    <w:rsid w:val="44296F9E"/>
    <w:rsid w:val="451964F4"/>
    <w:rsid w:val="466B24C4"/>
    <w:rsid w:val="4828595D"/>
    <w:rsid w:val="49CA0CEA"/>
    <w:rsid w:val="4C0C1556"/>
    <w:rsid w:val="51D84010"/>
    <w:rsid w:val="541075FF"/>
    <w:rsid w:val="57E075AF"/>
    <w:rsid w:val="5AC05700"/>
    <w:rsid w:val="5D8B377F"/>
    <w:rsid w:val="5DBF63C9"/>
    <w:rsid w:val="5EF342D6"/>
    <w:rsid w:val="5FF172B3"/>
    <w:rsid w:val="62E25FAC"/>
    <w:rsid w:val="661919F7"/>
    <w:rsid w:val="6901332A"/>
    <w:rsid w:val="6AB159AC"/>
    <w:rsid w:val="6B3E3E26"/>
    <w:rsid w:val="6B60154D"/>
    <w:rsid w:val="6B6E3559"/>
    <w:rsid w:val="6E846196"/>
    <w:rsid w:val="70B3742C"/>
    <w:rsid w:val="7C3659C2"/>
    <w:rsid w:val="7F67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FDED86-49AA-4E06-82D8-417EDCB4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qFormat/>
    <w:rPr>
      <w:sz w:val="24"/>
    </w:rPr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927</Characters>
  <Application>Microsoft Office Word</Application>
  <DocSecurity>0</DocSecurity>
  <Lines>7</Lines>
  <Paragraphs>2</Paragraphs>
  <ScaleCrop>false</ScaleCrop>
  <Company>http://sdwm.org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2017-01-02T01:41:00Z</cp:lastPrinted>
  <dcterms:created xsi:type="dcterms:W3CDTF">2023-05-22T01:03:00Z</dcterms:created>
  <dcterms:modified xsi:type="dcterms:W3CDTF">2023-05-22T01:03:00Z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